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7A850" w14:textId="77777777" w:rsidR="00AF4DDA" w:rsidRPr="007F6316" w:rsidRDefault="00AF4DDA" w:rsidP="00AF4DDA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7F6316">
        <w:rPr>
          <w:rFonts w:asciiTheme="minorHAnsi" w:hAnsiTheme="minorHAnsi" w:cstheme="minorHAnsi"/>
          <w:b/>
          <w:sz w:val="36"/>
          <w:szCs w:val="36"/>
        </w:rPr>
        <w:t>Technická specifikace poptávaného zařízení</w:t>
      </w:r>
    </w:p>
    <w:p w14:paraId="6E9F2F13" w14:textId="77777777" w:rsidR="0047251D" w:rsidRPr="00650076" w:rsidRDefault="0047251D" w:rsidP="0047251D">
      <w:pPr>
        <w:rPr>
          <w:rFonts w:asciiTheme="minorHAnsi" w:hAnsiTheme="minorHAnsi" w:cstheme="minorHAnsi"/>
        </w:rPr>
      </w:pPr>
    </w:p>
    <w:tbl>
      <w:tblPr>
        <w:tblStyle w:val="Mkatabulky"/>
        <w:tblW w:w="9067" w:type="dxa"/>
        <w:tblLayout w:type="fixed"/>
        <w:tblLook w:val="04A0" w:firstRow="1" w:lastRow="0" w:firstColumn="1" w:lastColumn="0" w:noHBand="0" w:noVBand="1"/>
      </w:tblPr>
      <w:tblGrid>
        <w:gridCol w:w="3964"/>
        <w:gridCol w:w="1418"/>
        <w:gridCol w:w="1984"/>
        <w:gridCol w:w="1701"/>
      </w:tblGrid>
      <w:tr w:rsidR="0047251D" w:rsidRPr="00650076" w14:paraId="50878CF7" w14:textId="77777777" w:rsidTr="00FD61BD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DDD1E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50076">
              <w:rPr>
                <w:rFonts w:asciiTheme="minorHAnsi" w:hAnsiTheme="minorHAnsi" w:cstheme="minorHAnsi"/>
                <w:b/>
              </w:rPr>
              <w:t>Popis zadavatelem stanového technického parametru nabízeného zařízení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8C1CF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50076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FEA0E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50076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2FC58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50076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47251D" w:rsidRPr="00650076" w14:paraId="678B8005" w14:textId="77777777" w:rsidTr="00FD61BD"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C721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304E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E8CA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4315572E" w14:textId="77777777" w:rsidTr="00FD61BD"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BB3CB8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50076">
              <w:rPr>
                <w:rFonts w:asciiTheme="minorHAnsi" w:hAnsiTheme="minorHAnsi" w:cstheme="minorHAnsi"/>
                <w:b/>
                <w:color w:val="000000"/>
              </w:rPr>
              <w:t>Laparoskopická sestava</w:t>
            </w:r>
          </w:p>
        </w:tc>
      </w:tr>
      <w:tr w:rsidR="0047251D" w:rsidRPr="00650076" w14:paraId="40FD6553" w14:textId="77777777" w:rsidTr="00FD61BD"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BE4EC3" w14:textId="77777777" w:rsidR="0047251D" w:rsidRPr="00650076" w:rsidRDefault="0047251D" w:rsidP="00FD61BD">
            <w:pPr>
              <w:pStyle w:val="Zkladntex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007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Účel použití: </w:t>
            </w:r>
            <w:r w:rsidRPr="002C3C7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Přístroj pro provádění laparoskopických operací.</w:t>
            </w:r>
            <w:r w:rsidRPr="0065007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14:paraId="33E05A85" w14:textId="77777777" w:rsidR="0047251D" w:rsidRPr="00650076" w:rsidRDefault="0047251D" w:rsidP="00FD61BD">
            <w:pPr>
              <w:pStyle w:val="Zkladntext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47251D" w:rsidRPr="00650076" w14:paraId="2B6A00AD" w14:textId="77777777" w:rsidTr="00FD61BD">
        <w:trPr>
          <w:trHeight w:val="573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0628" w14:textId="77777777" w:rsidR="0047251D" w:rsidRPr="00650076" w:rsidRDefault="0047251D" w:rsidP="00FD61BD">
            <w:pPr>
              <w:tabs>
                <w:tab w:val="left" w:pos="5812"/>
              </w:tabs>
              <w:spacing w:after="240" w:line="276" w:lineRule="auto"/>
              <w:rPr>
                <w:rFonts w:asciiTheme="minorHAnsi" w:hAnsiTheme="minorHAnsi" w:cstheme="minorHAnsi"/>
                <w:b/>
              </w:rPr>
            </w:pPr>
            <w:r w:rsidRPr="00650076">
              <w:rPr>
                <w:rFonts w:asciiTheme="minorHAnsi" w:hAnsiTheme="minorHAnsi" w:cstheme="minorHAnsi"/>
                <w:b/>
              </w:rPr>
              <w:t>Kamerová jednotka</w:t>
            </w:r>
          </w:p>
        </w:tc>
      </w:tr>
      <w:tr w:rsidR="0047251D" w:rsidRPr="00650076" w14:paraId="6067C210" w14:textId="77777777" w:rsidTr="00E53741">
        <w:trPr>
          <w:trHeight w:val="111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8C604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 xml:space="preserve">Digitální </w:t>
            </w:r>
            <w:r w:rsidRPr="00650076">
              <w:rPr>
                <w:rFonts w:asciiTheme="minorHAnsi" w:hAnsiTheme="minorHAnsi" w:cstheme="minorHAnsi"/>
                <w:color w:val="000000" w:themeColor="text1"/>
                <w:spacing w:val="-5"/>
              </w:rPr>
              <w:t>4K</w:t>
            </w:r>
            <w:r w:rsidRPr="00650076">
              <w:rPr>
                <w:rFonts w:asciiTheme="minorHAnsi" w:hAnsiTheme="minorHAnsi" w:cstheme="minorHAnsi"/>
                <w:color w:val="FF0000"/>
                <w:spacing w:val="-5"/>
              </w:rPr>
              <w:t xml:space="preserve"> </w:t>
            </w:r>
            <w:r w:rsidRPr="00650076">
              <w:rPr>
                <w:rFonts w:asciiTheme="minorHAnsi" w:hAnsiTheme="minorHAnsi" w:cstheme="minorHAnsi"/>
                <w:spacing w:val="-5"/>
              </w:rPr>
              <w:t>kamerová jednotka s podporou identifikace tkáňových lézí pro plnohodnotné 2D a 3D zobrazení pomocí integrované funkce úzkopásmového selektivního barevného zobrazování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1C140C7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DDEC40C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613CB37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5D55A855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CBCA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color w:val="000000" w:themeColor="text1"/>
                <w:spacing w:val="-5"/>
              </w:rPr>
              <w:t>Rozlišení 4K min. 3840 x 2160 pixelů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F72AE0B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Min. 3840 x 2160 pixelů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D8BB58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3C024EE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38446E58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B7F8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Možnost rozšíření o 3D modul nebo možnost softwarového upgrade pro 3D zobrazení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0C97EEF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D17687E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610A987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6A5A83A3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F8B1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 xml:space="preserve">Systém umožňující využití i pro laparoskopickou fluorescenční diagnostiku pomocí ICG </w:t>
            </w:r>
            <w:r w:rsidRPr="00650076">
              <w:rPr>
                <w:rFonts w:asciiTheme="minorHAnsi" w:hAnsiTheme="minorHAnsi" w:cstheme="minorHAnsi"/>
                <w:color w:val="000000" w:themeColor="text1"/>
                <w:spacing w:val="-5"/>
              </w:rPr>
              <w:t>kontrastu v minimálně 3 zobrazovacích módech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4D6662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V min. 3 zobrazovacích módech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019EDCB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DC42F60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0B520F7C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90551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Ovládání kamerové jednotky přehledným dotykovým displejem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6CDCCFE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03DFA92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4C2AC20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3EFB9AA1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8C2F0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 xml:space="preserve">Digitální zoom </w:t>
            </w:r>
            <w:r w:rsidRPr="00650076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až 2,0x nastavitelný v min. 6 </w:t>
            </w:r>
            <w:r w:rsidRPr="00650076">
              <w:rPr>
                <w:rFonts w:asciiTheme="minorHAnsi" w:hAnsiTheme="minorHAnsi" w:cstheme="minorHAnsi"/>
                <w:spacing w:val="-5"/>
              </w:rPr>
              <w:t xml:space="preserve">stupních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4CB688C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 xml:space="preserve">Zoom až 2x, v min. 6 stupních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A76AA43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56E994B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269B882C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D7CC" w14:textId="7DD32BD3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 xml:space="preserve">Výstupy: min. </w:t>
            </w:r>
            <w:r w:rsidR="00055265">
              <w:rPr>
                <w:rFonts w:asciiTheme="minorHAnsi" w:hAnsiTheme="minorHAnsi" w:cstheme="minorHAnsi"/>
                <w:spacing w:val="-5"/>
              </w:rPr>
              <w:t xml:space="preserve"> 1x </w:t>
            </w:r>
            <w:r w:rsidRPr="00650076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12G-SDI, 1x </w:t>
            </w:r>
            <w:r w:rsidRPr="00650076">
              <w:rPr>
                <w:rFonts w:asciiTheme="minorHAnsi" w:hAnsiTheme="minorHAnsi" w:cstheme="minorHAnsi"/>
                <w:spacing w:val="-5"/>
              </w:rPr>
              <w:t>HD-SDI, 2x 3G/HD-SDI,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BCE87A0" w14:textId="45A4B09C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min.</w:t>
            </w:r>
            <w:r w:rsidR="00055265">
              <w:rPr>
                <w:rFonts w:asciiTheme="minorHAnsi" w:hAnsiTheme="minorHAnsi" w:cstheme="minorHAnsi"/>
                <w:spacing w:val="-5"/>
              </w:rPr>
              <w:t xml:space="preserve"> 1x </w:t>
            </w:r>
            <w:r w:rsidRPr="00650076">
              <w:rPr>
                <w:rFonts w:asciiTheme="minorHAnsi" w:hAnsiTheme="minorHAnsi" w:cstheme="minorHAnsi"/>
                <w:spacing w:val="-5"/>
              </w:rPr>
              <w:t>12G-SDI, 1x HD-SDI, 2x 3G/HD-SDI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D35C8CA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364A1AE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4F8F7F2B" w14:textId="77777777" w:rsidTr="00E53741">
        <w:trPr>
          <w:trHeight w:val="112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D268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lastRenderedPageBreak/>
              <w:t>Nastavení vyvážení bílé automaticky, ručně přes čelní panel nebo nastavením z tlačítka na kamerové hlavě, videolaparoskopu nebo videoendoskopu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E6BB220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49D675E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59350CD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7F9245D0" w14:textId="77777777" w:rsidTr="00E53741">
        <w:trPr>
          <w:trHeight w:val="112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E8563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Zmrazení obrazu – z klávesnice, endoskopu nebo z programovatelného tlačítka panelu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B200EF6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7EAF811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C3B7207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126DCE21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D4383" w14:textId="4504AF33" w:rsidR="0047251D" w:rsidRPr="00650076" w:rsidRDefault="00BD73A0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hAnsiTheme="minorHAnsi" w:cstheme="minorHAnsi"/>
                <w:spacing w:val="-5"/>
              </w:rPr>
              <w:t>Ve</w:t>
            </w:r>
            <w:r w:rsidR="0047251D" w:rsidRPr="00650076">
              <w:rPr>
                <w:rFonts w:asciiTheme="minorHAnsi" w:hAnsiTheme="minorHAnsi" w:cstheme="minorHAnsi"/>
                <w:spacing w:val="-5"/>
              </w:rPr>
              <w:t>rtikální a horizontální zrcadlení obrazu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B63B150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A9610CC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A0F2791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5B38291D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8369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 xml:space="preserve">Ovládání ve sterilním prostředí pomocí tlačítek na kamerové hlavě, </w:t>
            </w:r>
            <w:r w:rsidRPr="00CE2FA6">
              <w:rPr>
                <w:rFonts w:asciiTheme="minorHAnsi" w:hAnsiTheme="minorHAnsi" w:cstheme="minorHAnsi"/>
                <w:spacing w:val="-5"/>
              </w:rPr>
              <w:t>videolaparoskopu nebo videoendoskopu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B830832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CDE30B7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2FFD26A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1E5B4D5C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1A13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Zpracování obrazu s podporou 3D obrazového výstupu v režimu tzv. line by line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A8B0AE5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32DAB50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A11F7C6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100A570A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8196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Podpora digitální úpravy obrazu - tzv. up-scaling rozlišení obrazu blízkému rozlišení 4K i pro zobrazení ve 3D pro 4K3D medicínské monitory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47F360E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F497367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FDD18B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773FBB4B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C869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566492">
              <w:rPr>
                <w:rFonts w:asciiTheme="minorHAnsi" w:hAnsiTheme="minorHAnsi" w:cstheme="minorHAnsi"/>
                <w:spacing w:val="-5"/>
              </w:rPr>
              <w:t>Video záznam na stávající externí zařízení</w:t>
            </w:r>
            <w:r>
              <w:rPr>
                <w:rFonts w:asciiTheme="minorHAnsi" w:hAnsiTheme="minorHAnsi" w:cstheme="minorHAnsi"/>
                <w:spacing w:val="-5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D4A63AD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9DE9D52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C46127B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134B3E11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1871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 xml:space="preserve">Zařízení musí být certifikováno jako zdravotnický prostředek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C138BFB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4EDE95C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61E4BB5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55265" w:rsidRPr="00650076" w14:paraId="276014BB" w14:textId="77777777" w:rsidTr="00D52A55">
        <w:trPr>
          <w:trHeight w:val="719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6F55F" w14:textId="18BA0757" w:rsidR="00055265" w:rsidRPr="00650076" w:rsidRDefault="00055265" w:rsidP="00FD61BD">
            <w:pPr>
              <w:tabs>
                <w:tab w:val="left" w:pos="5812"/>
              </w:tabs>
              <w:spacing w:after="240" w:line="276" w:lineRule="auto"/>
              <w:rPr>
                <w:rFonts w:asciiTheme="minorHAnsi" w:hAnsiTheme="minorHAnsi" w:cstheme="minorHAnsi"/>
                <w:b/>
              </w:rPr>
            </w:pPr>
            <w:r w:rsidRPr="00650076">
              <w:rPr>
                <w:rFonts w:asciiTheme="minorHAnsi" w:hAnsiTheme="minorHAnsi" w:cstheme="minorHAnsi"/>
                <w:b/>
              </w:rPr>
              <w:t>Kamerová hlava</w:t>
            </w:r>
          </w:p>
        </w:tc>
      </w:tr>
      <w:tr w:rsidR="0047251D" w:rsidRPr="00650076" w14:paraId="35A8859A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80DE5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color w:val="000000" w:themeColor="text1"/>
                <w:spacing w:val="-5"/>
              </w:rPr>
              <w:t>4K</w:t>
            </w:r>
            <w:r w:rsidRPr="00650076">
              <w:rPr>
                <w:rFonts w:asciiTheme="minorHAnsi" w:hAnsiTheme="minorHAnsi" w:cstheme="minorHAnsi"/>
                <w:color w:val="FF0000"/>
                <w:spacing w:val="-5"/>
              </w:rPr>
              <w:t xml:space="preserve"> </w:t>
            </w:r>
            <w:r w:rsidRPr="00650076">
              <w:rPr>
                <w:rFonts w:asciiTheme="minorHAnsi" w:hAnsiTheme="minorHAnsi" w:cstheme="minorHAnsi"/>
                <w:spacing w:val="-5"/>
              </w:rPr>
              <w:t>CMOS kamerová hlava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C09DA5D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10B0943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F6F2343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10A2219D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2AA2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Očnicové uchycení pro teleskopy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FE2397C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4C3F91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D3836FC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1E09BBD8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4320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Možnost využití i pro IR aplikace pomocí ICG kontrastu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A4BFA38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FCAF6C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86A3896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722667B7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0FED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Podpora funkce úzkopásmového selektivního barevného zobrazování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707FBB8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850AF2B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A5CB8B3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0164A421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DCA1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 xml:space="preserve">Digitální zoom </w:t>
            </w:r>
            <w:r w:rsidRPr="00650076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až 2,0x nastavitelný v min. 6 </w:t>
            </w:r>
            <w:r w:rsidRPr="00650076">
              <w:rPr>
                <w:rFonts w:asciiTheme="minorHAnsi" w:hAnsiTheme="minorHAnsi" w:cstheme="minorHAnsi"/>
                <w:spacing w:val="-5"/>
              </w:rPr>
              <w:t xml:space="preserve">stupních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CCDDDC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 xml:space="preserve">Zoom až 2x, v min. 6 stupních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0C244EF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7DB414C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7AEF1873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93D37" w14:textId="77777777" w:rsidR="0047251D" w:rsidRPr="00650076" w:rsidRDefault="0047251D" w:rsidP="00FD61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500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Technologie rychlého ostření „auto-focus“ jedním tlačítkem na kamerové hlavě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0AE1570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1794058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3A6393F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0EA98B54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9E991" w14:textId="77777777" w:rsidR="0047251D" w:rsidRPr="00650076" w:rsidRDefault="0047251D" w:rsidP="00FD61B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650076">
              <w:rPr>
                <w:rFonts w:asciiTheme="minorHAnsi" w:hAnsiTheme="minorHAnsi" w:cstheme="minorHAnsi"/>
                <w:color w:val="000000" w:themeColor="text1"/>
              </w:rPr>
              <w:t>Technologie kontinuálního ostření „continuous auto-focus“ – kamerová hlava automaticky sama zaostří vždy po jejím pohybu a vizualizaci jiného místa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2D227D4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34EED26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5EC8B51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7A087826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2D462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Min. 3 programovatelná tlačítka umístěná na kamerové hlavě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9AA764A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min. 3 programovatelná tlačítka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B88C1AF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87B3763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7365515D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49EF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Autoklávovatelné (až 134°C) provedení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07F20AD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815784C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AB4C138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0111F70E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5CB1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Hmotnost max. 300 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9C3A82D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max. 300 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21790D3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D1BDDA0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14606959" w14:textId="77777777" w:rsidTr="0022057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82D8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Očnicový upínací adaptér pro připojení standardních optik všech výrobců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48B5923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0E74953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3F4E0C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7BDA1F76" w14:textId="77777777" w:rsidTr="00220577">
        <w:trPr>
          <w:trHeight w:val="1332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2537" w14:textId="5B7D9C6C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Součástí dodávky budou</w:t>
            </w:r>
            <w:r w:rsidR="00947E36">
              <w:rPr>
                <w:rFonts w:asciiTheme="minorHAnsi" w:hAnsiTheme="minorHAnsi" w:cstheme="minorHAnsi"/>
                <w:spacing w:val="-5"/>
              </w:rPr>
              <w:t xml:space="preserve"> min.</w:t>
            </w:r>
            <w:r w:rsidRPr="00650076">
              <w:rPr>
                <w:rFonts w:asciiTheme="minorHAnsi" w:hAnsiTheme="minorHAnsi" w:cstheme="minorHAnsi"/>
                <w:spacing w:val="-5"/>
              </w:rPr>
              <w:t xml:space="preserve"> 2 ks laparoskopických HD optik, pr. 10 mm, 30°, autoklávovatelné, vč. sterilizačního kontejneru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3BE9D6D" w14:textId="7B157C43" w:rsidR="0047251D" w:rsidRPr="00650076" w:rsidRDefault="00220577" w:rsidP="00FD61B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Min. 2 ks </w:t>
            </w:r>
            <w:r w:rsidRPr="00650076">
              <w:rPr>
                <w:rFonts w:asciiTheme="minorHAnsi" w:hAnsiTheme="minorHAnsi" w:cstheme="minorHAnsi"/>
                <w:spacing w:val="-5"/>
              </w:rPr>
              <w:t>HD optik, pr. 10 mm, 30°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2AA2E65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5C2C3B0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7BFBE531" w14:textId="77777777" w:rsidTr="0022057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DA9D" w14:textId="1208B43E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 xml:space="preserve">Součástí dodávky budou </w:t>
            </w:r>
            <w:r w:rsidR="00947E36">
              <w:rPr>
                <w:rFonts w:asciiTheme="minorHAnsi" w:hAnsiTheme="minorHAnsi" w:cstheme="minorHAnsi"/>
                <w:spacing w:val="-5"/>
              </w:rPr>
              <w:t xml:space="preserve">min. </w:t>
            </w:r>
            <w:r w:rsidRPr="00650076">
              <w:rPr>
                <w:rFonts w:asciiTheme="minorHAnsi" w:hAnsiTheme="minorHAnsi" w:cstheme="minorHAnsi"/>
                <w:spacing w:val="-5"/>
              </w:rPr>
              <w:t>2 ks laparoskopických IR optik, pr. 10 mm, 30°, autoklávovatelné, vč. sterilizačního kontejneru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7D0B6D6" w14:textId="024D059D" w:rsidR="0047251D" w:rsidRPr="00650076" w:rsidRDefault="00220577" w:rsidP="00FD61B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pacing w:val="-5"/>
              </w:rPr>
              <w:t>M</w:t>
            </w:r>
            <w:r>
              <w:rPr>
                <w:rFonts w:asciiTheme="minorHAnsi" w:hAnsiTheme="minorHAnsi" w:cstheme="minorHAnsi"/>
                <w:spacing w:val="-5"/>
              </w:rPr>
              <w:t xml:space="preserve">in. </w:t>
            </w:r>
            <w:r w:rsidRPr="00650076">
              <w:rPr>
                <w:rFonts w:asciiTheme="minorHAnsi" w:hAnsiTheme="minorHAnsi" w:cstheme="minorHAnsi"/>
                <w:spacing w:val="-5"/>
              </w:rPr>
              <w:t>2 ks IR optik, pr. 10 mm, 30°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D032F0B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E30AA24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5D42AF2E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478E6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 xml:space="preserve">Zařízení musí být certifikováno jako zdravotnický prostředek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FEEB8D8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435ED2B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3D85506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65BCD822" w14:textId="77777777" w:rsidTr="00FD61BD">
        <w:trPr>
          <w:trHeight w:val="725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560B" w14:textId="77777777" w:rsidR="0047251D" w:rsidRPr="00650076" w:rsidRDefault="0047251D" w:rsidP="00FD61BD">
            <w:pPr>
              <w:tabs>
                <w:tab w:val="left" w:pos="5812"/>
              </w:tabs>
              <w:spacing w:after="240" w:line="276" w:lineRule="auto"/>
              <w:rPr>
                <w:rFonts w:asciiTheme="minorHAnsi" w:hAnsiTheme="minorHAnsi" w:cstheme="minorHAnsi"/>
                <w:b/>
              </w:rPr>
            </w:pPr>
            <w:r w:rsidRPr="00650076">
              <w:rPr>
                <w:rFonts w:asciiTheme="minorHAnsi" w:hAnsiTheme="minorHAnsi" w:cstheme="minorHAnsi"/>
                <w:b/>
              </w:rPr>
              <w:t xml:space="preserve">Hlavní operační monitor </w:t>
            </w:r>
          </w:p>
        </w:tc>
      </w:tr>
      <w:tr w:rsidR="0047251D" w:rsidRPr="00650076" w14:paraId="4A2A9848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7F06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Uhlopříčka min. 31“, hmotnost max. 15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261C786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 xml:space="preserve">min. </w:t>
            </w:r>
            <w:r w:rsidRPr="00650076">
              <w:rPr>
                <w:rFonts w:asciiTheme="minorHAnsi" w:hAnsiTheme="minorHAnsi" w:cstheme="minorHAnsi"/>
                <w:spacing w:val="-5"/>
              </w:rPr>
              <w:t>31“, max. 15 kg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C3017F3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C13AEED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36572A23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0E86F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CE2FA6">
              <w:rPr>
                <w:rFonts w:asciiTheme="minorHAnsi" w:hAnsiTheme="minorHAnsi" w:cstheme="minorHAnsi"/>
                <w:spacing w:val="-5"/>
              </w:rPr>
              <w:t>Antireflexní úprava, odolný proti dezinfekci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C81C1D8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8F634F0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859C13D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1E8A7ED9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8468C" w14:textId="3D3D0986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 w:themeColor="text1"/>
                <w:lang w:eastAsia="cs-CZ"/>
              </w:rPr>
            </w:pPr>
            <w:r w:rsidRPr="00650076">
              <w:rPr>
                <w:rFonts w:asciiTheme="minorHAnsi" w:hAnsiTheme="minorHAnsi" w:cstheme="minorHAnsi"/>
                <w:color w:val="000000" w:themeColor="text1"/>
                <w:spacing w:val="-5"/>
              </w:rPr>
              <w:t>Rozlišení obrazu min. 3840  x 2160</w:t>
            </w:r>
            <w:r w:rsidR="00276567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pixelů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7B74DC9" w14:textId="0F7FDE61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650076">
              <w:rPr>
                <w:rFonts w:asciiTheme="minorHAnsi" w:hAnsiTheme="minorHAnsi" w:cstheme="minorHAnsi"/>
                <w:color w:val="000000" w:themeColor="text1"/>
                <w:spacing w:val="-5"/>
              </w:rPr>
              <w:t>min. 3840  x 2160</w:t>
            </w:r>
            <w:r w:rsidR="00276567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pixelů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E300B8F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4384A63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41AEF942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1E3A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 w:themeColor="text1"/>
                <w:lang w:eastAsia="cs-CZ"/>
              </w:rPr>
            </w:pPr>
            <w:r w:rsidRPr="00650076">
              <w:rPr>
                <w:rFonts w:asciiTheme="minorHAnsi" w:hAnsiTheme="minorHAnsi" w:cstheme="minorHAnsi"/>
                <w:color w:val="000000" w:themeColor="text1"/>
                <w:spacing w:val="-5"/>
              </w:rPr>
              <w:lastRenderedPageBreak/>
              <w:t>Svítivost min. 650 cd/m2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1617747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650076">
              <w:rPr>
                <w:rFonts w:asciiTheme="minorHAnsi" w:hAnsiTheme="minorHAnsi" w:cstheme="minorHAnsi"/>
                <w:color w:val="000000" w:themeColor="text1"/>
                <w:spacing w:val="-5"/>
              </w:rPr>
              <w:t>min. 650 cd/m2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329C153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3EA619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7D856BED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D282C" w14:textId="77777777" w:rsidR="0047251D" w:rsidRPr="00CE2FA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 w:themeColor="text1"/>
                <w:lang w:eastAsia="cs-CZ"/>
              </w:rPr>
            </w:pPr>
            <w:r w:rsidRPr="00CE2FA6">
              <w:rPr>
                <w:rFonts w:asciiTheme="minorHAnsi" w:hAnsiTheme="minorHAnsi" w:cstheme="minorHAnsi"/>
                <w:color w:val="000000" w:themeColor="text1"/>
                <w:spacing w:val="-5"/>
              </w:rPr>
              <w:t>Kontrast min. 1 000 000:1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81B1FF6" w14:textId="77777777" w:rsidR="0047251D" w:rsidRPr="00CE2FA6" w:rsidRDefault="0047251D" w:rsidP="00FD61B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CE2FA6">
              <w:rPr>
                <w:rFonts w:asciiTheme="minorHAnsi" w:hAnsiTheme="minorHAnsi" w:cstheme="minorHAnsi"/>
                <w:color w:val="000000" w:themeColor="text1"/>
                <w:spacing w:val="-5"/>
              </w:rPr>
              <w:t>min. 1 000 000:1</w:t>
            </w:r>
            <w:r w:rsidRPr="00CE2FA6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3A60380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2E104E4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754E4983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5FC8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Zobrazení 2D/3D s možností přepnutí přímo tlačítkem na monitoru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18938BA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851EC7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9E9B193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04D60EC2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231F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Umožňuje digitální dosažení - tzv. up-scaling rozlišení obrazu blízké rozlišení 4K UHD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ABB31E8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A765C5B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9C20F6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642855F7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0D343" w14:textId="56E984C2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 xml:space="preserve">Vstupy: min. 2x 12G-SDI, </w:t>
            </w:r>
            <w:r w:rsidR="00055265">
              <w:rPr>
                <w:rFonts w:asciiTheme="minorHAnsi" w:hAnsiTheme="minorHAnsi" w:cstheme="minorHAnsi"/>
                <w:spacing w:val="-5"/>
              </w:rPr>
              <w:t xml:space="preserve">1x </w:t>
            </w:r>
            <w:r w:rsidRPr="00650076">
              <w:rPr>
                <w:rFonts w:asciiTheme="minorHAnsi" w:hAnsiTheme="minorHAnsi" w:cstheme="minorHAnsi"/>
                <w:spacing w:val="-5"/>
              </w:rPr>
              <w:t xml:space="preserve">3G/HD/SD-SDI, 2x SDI, </w:t>
            </w:r>
            <w:r w:rsidR="00055265">
              <w:rPr>
                <w:rFonts w:asciiTheme="minorHAnsi" w:hAnsiTheme="minorHAnsi" w:cstheme="minorHAnsi"/>
                <w:spacing w:val="-5"/>
              </w:rPr>
              <w:t xml:space="preserve">1x </w:t>
            </w:r>
            <w:r w:rsidRPr="00650076">
              <w:rPr>
                <w:rFonts w:asciiTheme="minorHAnsi" w:hAnsiTheme="minorHAnsi" w:cstheme="minorHAnsi"/>
                <w:spacing w:val="-5"/>
              </w:rPr>
              <w:t xml:space="preserve">DVI, </w:t>
            </w:r>
            <w:r w:rsidR="00055265">
              <w:rPr>
                <w:rFonts w:asciiTheme="minorHAnsi" w:hAnsiTheme="minorHAnsi" w:cstheme="minorHAnsi"/>
                <w:spacing w:val="-5"/>
              </w:rPr>
              <w:t xml:space="preserve">1x </w:t>
            </w:r>
            <w:r w:rsidRPr="00650076">
              <w:rPr>
                <w:rFonts w:asciiTheme="minorHAnsi" w:hAnsiTheme="minorHAnsi" w:cstheme="minorHAnsi"/>
                <w:spacing w:val="-5"/>
              </w:rPr>
              <w:t>HDMI, 1x DP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1B58050" w14:textId="02F048AD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 xml:space="preserve">min.  2x 12G-SDI, </w:t>
            </w:r>
            <w:r w:rsidR="00055265">
              <w:rPr>
                <w:rFonts w:asciiTheme="minorHAnsi" w:hAnsiTheme="minorHAnsi" w:cstheme="minorHAnsi"/>
                <w:spacing w:val="-5"/>
              </w:rPr>
              <w:t xml:space="preserve">1x </w:t>
            </w:r>
            <w:r w:rsidRPr="00650076">
              <w:rPr>
                <w:rFonts w:asciiTheme="minorHAnsi" w:hAnsiTheme="minorHAnsi" w:cstheme="minorHAnsi"/>
                <w:spacing w:val="-5"/>
              </w:rPr>
              <w:t xml:space="preserve">3G/HD/SD-SDI, 2x SDI, </w:t>
            </w:r>
            <w:r w:rsidR="00055265">
              <w:rPr>
                <w:rFonts w:asciiTheme="minorHAnsi" w:hAnsiTheme="minorHAnsi" w:cstheme="minorHAnsi"/>
                <w:spacing w:val="-5"/>
              </w:rPr>
              <w:t xml:space="preserve">1x </w:t>
            </w:r>
            <w:r w:rsidRPr="00650076">
              <w:rPr>
                <w:rFonts w:asciiTheme="minorHAnsi" w:hAnsiTheme="minorHAnsi" w:cstheme="minorHAnsi"/>
                <w:spacing w:val="-5"/>
              </w:rPr>
              <w:t xml:space="preserve">DVI, </w:t>
            </w:r>
            <w:r w:rsidR="00055265">
              <w:rPr>
                <w:rFonts w:asciiTheme="minorHAnsi" w:hAnsiTheme="minorHAnsi" w:cstheme="minorHAnsi"/>
                <w:spacing w:val="-5"/>
              </w:rPr>
              <w:t xml:space="preserve">1x </w:t>
            </w:r>
            <w:r w:rsidRPr="00650076">
              <w:rPr>
                <w:rFonts w:asciiTheme="minorHAnsi" w:hAnsiTheme="minorHAnsi" w:cstheme="minorHAnsi"/>
                <w:spacing w:val="-5"/>
              </w:rPr>
              <w:t>HDMI, 1x DP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B086822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C8FCFEB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1EA7879B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DEA3" w14:textId="04EA51BC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Výstupy: min.</w:t>
            </w:r>
            <w:r w:rsidR="00055265">
              <w:rPr>
                <w:rFonts w:asciiTheme="minorHAnsi" w:hAnsiTheme="minorHAnsi" w:cstheme="minorHAnsi"/>
                <w:spacing w:val="-5"/>
              </w:rPr>
              <w:t xml:space="preserve"> 1x</w:t>
            </w:r>
            <w:r w:rsidRPr="00650076">
              <w:rPr>
                <w:rFonts w:asciiTheme="minorHAnsi" w:hAnsiTheme="minorHAnsi" w:cstheme="minorHAnsi"/>
                <w:spacing w:val="-5"/>
              </w:rPr>
              <w:t xml:space="preserve"> 12G-SDI, </w:t>
            </w:r>
            <w:r w:rsidR="00055265">
              <w:rPr>
                <w:rFonts w:asciiTheme="minorHAnsi" w:hAnsiTheme="minorHAnsi" w:cstheme="minorHAnsi"/>
                <w:spacing w:val="-5"/>
              </w:rPr>
              <w:t xml:space="preserve">1x </w:t>
            </w:r>
            <w:r w:rsidRPr="00650076">
              <w:rPr>
                <w:rFonts w:asciiTheme="minorHAnsi" w:hAnsiTheme="minorHAnsi" w:cstheme="minorHAnsi"/>
                <w:spacing w:val="-5"/>
              </w:rPr>
              <w:t>3G/HD/SD-SDI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D48015C" w14:textId="491DD2C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 xml:space="preserve">min. </w:t>
            </w:r>
            <w:r w:rsidR="00055265">
              <w:rPr>
                <w:rFonts w:asciiTheme="minorHAnsi" w:hAnsiTheme="minorHAnsi" w:cstheme="minorHAnsi"/>
                <w:spacing w:val="-5"/>
              </w:rPr>
              <w:t xml:space="preserve">1x </w:t>
            </w:r>
            <w:r w:rsidRPr="00650076">
              <w:rPr>
                <w:rFonts w:asciiTheme="minorHAnsi" w:hAnsiTheme="minorHAnsi" w:cstheme="minorHAnsi"/>
                <w:spacing w:val="-5"/>
              </w:rPr>
              <w:t xml:space="preserve">12G-SDI, </w:t>
            </w:r>
            <w:r w:rsidR="00055265">
              <w:rPr>
                <w:rFonts w:asciiTheme="minorHAnsi" w:hAnsiTheme="minorHAnsi" w:cstheme="minorHAnsi"/>
                <w:spacing w:val="-5"/>
              </w:rPr>
              <w:t xml:space="preserve">1x </w:t>
            </w:r>
            <w:r w:rsidRPr="00650076">
              <w:rPr>
                <w:rFonts w:asciiTheme="minorHAnsi" w:hAnsiTheme="minorHAnsi" w:cstheme="minorHAnsi"/>
                <w:spacing w:val="-5"/>
              </w:rPr>
              <w:t>3G/HD/SD-SDI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E6900DD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D52DAFA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2B401EA8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A169C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 xml:space="preserve">Funkce PIP, POP, rotace obrazu o 180°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A121538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2C4E82D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70BD03A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12CF0C0A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E7D9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Funkce HDR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99F615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266744B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F88165F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17BB27FF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D97BA" w14:textId="77777777" w:rsidR="0047251D" w:rsidRPr="00E53741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E53741">
              <w:rPr>
                <w:rFonts w:asciiTheme="minorHAnsi" w:hAnsiTheme="minorHAnsi" w:cstheme="minorHAnsi"/>
                <w:spacing w:val="-5"/>
              </w:rPr>
              <w:t xml:space="preserve">Umístění monitoru na rameni přístrojového vozíku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08287F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AA7274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99AEE78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14192852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102C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 xml:space="preserve">Zařízení musí být certifikováno jako zdravotnický prostředek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14B13BD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8413CDC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9C8B6CA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5BA24C22" w14:textId="77777777" w:rsidTr="00FD61BD">
        <w:trPr>
          <w:trHeight w:val="725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8976" w14:textId="77777777" w:rsidR="0047251D" w:rsidRPr="00650076" w:rsidRDefault="0047251D" w:rsidP="00FD61BD">
            <w:pPr>
              <w:tabs>
                <w:tab w:val="left" w:pos="5812"/>
              </w:tabs>
              <w:spacing w:after="240" w:line="276" w:lineRule="auto"/>
              <w:rPr>
                <w:rFonts w:asciiTheme="minorHAnsi" w:hAnsiTheme="minorHAnsi" w:cstheme="minorHAnsi"/>
                <w:b/>
              </w:rPr>
            </w:pPr>
            <w:r w:rsidRPr="00650076">
              <w:rPr>
                <w:rFonts w:asciiTheme="minorHAnsi" w:hAnsiTheme="minorHAnsi" w:cstheme="minorHAnsi"/>
                <w:b/>
              </w:rPr>
              <w:t>Asistenční monitor</w:t>
            </w:r>
          </w:p>
        </w:tc>
      </w:tr>
      <w:tr w:rsidR="0047251D" w:rsidRPr="00650076" w14:paraId="39515489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8D23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Uhlopříčka min. 31“, hmotnost max. 15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2E6814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 xml:space="preserve">min. </w:t>
            </w:r>
            <w:r w:rsidRPr="00650076">
              <w:rPr>
                <w:rFonts w:asciiTheme="minorHAnsi" w:hAnsiTheme="minorHAnsi" w:cstheme="minorHAnsi"/>
                <w:spacing w:val="-5"/>
              </w:rPr>
              <w:t>31“, max. 15 kg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FFA93E1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B07E7B8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53619330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EBAF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Antireflexní úprava, odolný proti dezinfekci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37238DF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FFC8180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5010675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67AD24EB" w14:textId="77777777" w:rsidTr="00E53741">
        <w:trPr>
          <w:trHeight w:val="127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8CB9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Rozlišení min. 3840 x 2160 pixelů, poměr stran 16:9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D1B91D1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 xml:space="preserve">min. 3840 x 2160 pixelů, </w:t>
            </w:r>
            <w:r w:rsidRPr="00650076">
              <w:rPr>
                <w:rFonts w:asciiTheme="minorHAnsi" w:hAnsiTheme="minorHAnsi" w:cstheme="minorHAnsi"/>
                <w:spacing w:val="-5"/>
              </w:rPr>
              <w:lastRenderedPageBreak/>
              <w:t>poměr stran 16:9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5B5B506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6EE8690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761710F1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26B5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PIP a POP zobrazovací módy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4CFD7B4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492E83D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2E42974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3B652D29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EA87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Integrovaná funkce 4K upscalingu pro stávající HD zobrazovací systémy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4BF3C58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77AED2F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1EA0F98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50EFC749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49F3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 xml:space="preserve">Vstupy: min. </w:t>
            </w:r>
            <w:r w:rsidRPr="00650076">
              <w:rPr>
                <w:rFonts w:asciiTheme="minorHAnsi" w:hAnsiTheme="minorHAnsi" w:cstheme="minorHAnsi"/>
              </w:rPr>
              <w:t>2x 12G-SDI, 1x HDMI, 1x Display Port, 1x DVI-D, 1x 3G-SDI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85BB0C4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 xml:space="preserve">min. </w:t>
            </w:r>
            <w:r w:rsidRPr="00650076">
              <w:rPr>
                <w:rFonts w:asciiTheme="minorHAnsi" w:hAnsiTheme="minorHAnsi" w:cstheme="minorHAnsi"/>
              </w:rPr>
              <w:t>2x 12G-SDI, 1x HDMI, 1x Display Port, 1x DVI-D, 1x 3G-SDI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0991F99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D5E2CF6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6794AB5D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2758" w14:textId="77777777" w:rsidR="0047251D" w:rsidRPr="00650076" w:rsidRDefault="0047251D" w:rsidP="00FD61BD">
            <w:pPr>
              <w:spacing w:before="0" w:after="0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 xml:space="preserve">Výstupy: min. </w:t>
            </w:r>
            <w:r w:rsidRPr="00650076">
              <w:rPr>
                <w:rFonts w:asciiTheme="minorHAnsi" w:hAnsiTheme="minorHAnsi" w:cstheme="minorHAnsi"/>
              </w:rPr>
              <w:t>2x 12G-SDI, 1x 3G-SDI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89B1D0F" w14:textId="77777777" w:rsidR="0047251D" w:rsidRPr="00650076" w:rsidRDefault="0047251D" w:rsidP="00FD61BD">
            <w:pPr>
              <w:spacing w:before="0" w:after="0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 xml:space="preserve">min. </w:t>
            </w:r>
            <w:r w:rsidRPr="00650076">
              <w:rPr>
                <w:rFonts w:asciiTheme="minorHAnsi" w:hAnsiTheme="minorHAnsi" w:cstheme="minorHAnsi"/>
              </w:rPr>
              <w:t>2x 12G-SDI, 1x 3G-SDI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1B683DE" w14:textId="77777777" w:rsidR="0047251D" w:rsidRPr="00650076" w:rsidRDefault="0047251D" w:rsidP="00FD61BD">
            <w:pPr>
              <w:spacing w:before="0" w:after="0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1EDB710" w14:textId="77777777" w:rsidR="0047251D" w:rsidRPr="00650076" w:rsidRDefault="0047251D" w:rsidP="00FD61BD">
            <w:pPr>
              <w:spacing w:before="0" w:after="0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0E2414B3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04B9" w14:textId="77777777" w:rsidR="0047251D" w:rsidRPr="00E53741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E53741">
              <w:rPr>
                <w:rFonts w:asciiTheme="minorHAnsi" w:hAnsiTheme="minorHAnsi" w:cstheme="minorHAnsi"/>
                <w:spacing w:val="-5"/>
              </w:rPr>
              <w:t>Svítivost min. 400 cd/m2,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CE5034D" w14:textId="1C1058DA" w:rsidR="0047251D" w:rsidRPr="00E53741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E53741">
              <w:rPr>
                <w:rFonts w:asciiTheme="minorHAnsi" w:hAnsiTheme="minorHAnsi" w:cstheme="minorHAnsi"/>
                <w:spacing w:val="-5"/>
              </w:rPr>
              <w:t xml:space="preserve">min. </w:t>
            </w:r>
            <w:r w:rsidR="00E53741" w:rsidRPr="00E53741">
              <w:rPr>
                <w:rFonts w:asciiTheme="minorHAnsi" w:hAnsiTheme="minorHAnsi" w:cstheme="minorHAnsi"/>
                <w:spacing w:val="-5"/>
              </w:rPr>
              <w:t>4</w:t>
            </w:r>
            <w:r w:rsidRPr="00E53741">
              <w:rPr>
                <w:rFonts w:asciiTheme="minorHAnsi" w:hAnsiTheme="minorHAnsi" w:cstheme="minorHAnsi"/>
                <w:spacing w:val="-5"/>
              </w:rPr>
              <w:t xml:space="preserve">00 cd/m2,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8BC6F80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00E42C4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7D0D7C8A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D30C" w14:textId="77777777" w:rsidR="0047251D" w:rsidRPr="00E53741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E53741">
              <w:rPr>
                <w:rFonts w:asciiTheme="minorHAnsi" w:hAnsiTheme="minorHAnsi" w:cstheme="minorHAnsi"/>
                <w:spacing w:val="-5"/>
              </w:rPr>
              <w:t>Kontrast min. 1000:1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0BF39CC" w14:textId="77777777" w:rsidR="0047251D" w:rsidRPr="00E53741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E53741">
              <w:rPr>
                <w:rFonts w:asciiTheme="minorHAnsi" w:hAnsiTheme="minorHAnsi" w:cstheme="minorHAnsi"/>
                <w:spacing w:val="-5"/>
              </w:rPr>
              <w:t>min. 1000:1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318F0B2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ED6AF3D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75A628BF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C1FB" w14:textId="552BC2FE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E53741">
              <w:rPr>
                <w:rFonts w:asciiTheme="minorHAnsi" w:hAnsiTheme="minorHAnsi" w:cstheme="minorHAnsi"/>
                <w:spacing w:val="-5"/>
              </w:rPr>
              <w:t xml:space="preserve">Umístění monitoru na rameni stávajícího </w:t>
            </w:r>
            <w:r w:rsidR="00E53741">
              <w:rPr>
                <w:rFonts w:asciiTheme="minorHAnsi" w:hAnsiTheme="minorHAnsi" w:cstheme="minorHAnsi"/>
                <w:spacing w:val="-5"/>
              </w:rPr>
              <w:t>operačního svítidla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F7179CD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F5A691D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A7F6DDB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71302B98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1E74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 xml:space="preserve">Zařízení musí být certifikováno jako zdravotnický prostředek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87AED62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EF186A4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2C741B2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46CA5680" w14:textId="77777777" w:rsidTr="00FD61BD">
        <w:trPr>
          <w:trHeight w:val="567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4F91" w14:textId="77777777" w:rsidR="0047251D" w:rsidRPr="00650076" w:rsidRDefault="0047251D" w:rsidP="00FD61BD">
            <w:pPr>
              <w:tabs>
                <w:tab w:val="left" w:pos="5812"/>
              </w:tabs>
              <w:spacing w:after="240" w:line="276" w:lineRule="auto"/>
              <w:rPr>
                <w:rFonts w:asciiTheme="minorHAnsi" w:hAnsiTheme="minorHAnsi" w:cstheme="minorHAnsi"/>
                <w:b/>
              </w:rPr>
            </w:pPr>
            <w:r w:rsidRPr="00650076">
              <w:rPr>
                <w:rFonts w:asciiTheme="minorHAnsi" w:hAnsiTheme="minorHAnsi" w:cstheme="minorHAnsi"/>
                <w:b/>
              </w:rPr>
              <w:t>Zdroj studeného světla</w:t>
            </w:r>
          </w:p>
        </w:tc>
      </w:tr>
      <w:tr w:rsidR="0047251D" w:rsidRPr="00650076" w14:paraId="22C15F93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4AC2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LED zdroj studeného světla integrovaný v kamerové jednotce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7F1E1A5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56A69BB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E670F44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10A72201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C42E5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Min. 4LED nebo multiLED technologie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D1F49C0" w14:textId="77777777" w:rsidR="0047251D" w:rsidRPr="00E36105" w:rsidRDefault="0047251D" w:rsidP="00FD61BD">
            <w:pPr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E36105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Prosíme uvést popis nabízeného řešení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45CF64A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D611673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1DB4FF78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04D50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 xml:space="preserve"> LED lampy s životností  min. 10 000 hod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032E4CF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min. 10 000 hod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B809EA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0537B7C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7A535F25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953A5" w14:textId="15D9D3F9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Výkon LED světelného zdroje odpovídající výkonu 300 W xenonu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7CAB9E2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749DDE0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7D1E537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4BFCE394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0B6B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lastRenderedPageBreak/>
              <w:t>Aktivní automatické řízení intenzity osvětlení kamerovou jednotkou dle světe</w:t>
            </w:r>
            <w:r>
              <w:rPr>
                <w:rFonts w:asciiTheme="minorHAnsi" w:hAnsiTheme="minorHAnsi" w:cstheme="minorHAnsi"/>
                <w:spacing w:val="-5"/>
              </w:rPr>
              <w:t>l</w:t>
            </w:r>
            <w:r w:rsidRPr="00650076">
              <w:rPr>
                <w:rFonts w:asciiTheme="minorHAnsi" w:hAnsiTheme="minorHAnsi" w:cstheme="minorHAnsi"/>
                <w:spacing w:val="-5"/>
              </w:rPr>
              <w:t xml:space="preserve">ných podmínek operačního pole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AA1072D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E9D1433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B1CD3F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75DE24E7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382CD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Možnost manuálního nastavení intenzity osvětlení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4ADCABC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A478D72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60A57FC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228B4922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A142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Musí podporovat funkci úzkopásmového selektivního barevného zobrazení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2495E2E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3AEF88F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A824483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3AD3564A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5446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E36105">
              <w:rPr>
                <w:rFonts w:asciiTheme="minorHAnsi" w:hAnsiTheme="minorHAnsi" w:cstheme="minorHAnsi"/>
                <w:spacing w:val="-5"/>
              </w:rPr>
              <w:t>Jedním z pracovních režimů musí být využití IR spektra pro fluorescenční zobrazení pomocí ICG kontrastní látky v min. 3 zobrazovacích módech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08AE0BE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 min. 3 zobrazovacích módech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ADC8E4C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A4BD912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045FA9A8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2B0D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 xml:space="preserve">Zařízení musí být certifikováno jako zdravotnický prostředek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05A6737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7368C7D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2B85347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3CC420BE" w14:textId="77777777" w:rsidTr="00FD61BD">
        <w:trPr>
          <w:trHeight w:val="569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43DB" w14:textId="77777777" w:rsidR="0047251D" w:rsidRPr="00650076" w:rsidRDefault="0047251D" w:rsidP="00FD61BD">
            <w:pPr>
              <w:tabs>
                <w:tab w:val="left" w:pos="5812"/>
              </w:tabs>
              <w:spacing w:after="240" w:line="276" w:lineRule="auto"/>
              <w:rPr>
                <w:rFonts w:asciiTheme="minorHAnsi" w:hAnsiTheme="minorHAnsi" w:cstheme="minorHAnsi"/>
                <w:b/>
              </w:rPr>
            </w:pPr>
            <w:r w:rsidRPr="00650076">
              <w:rPr>
                <w:rFonts w:asciiTheme="minorHAnsi" w:hAnsiTheme="minorHAnsi" w:cstheme="minorHAnsi"/>
                <w:b/>
              </w:rPr>
              <w:t>Oplachovací pumpa</w:t>
            </w:r>
          </w:p>
        </w:tc>
      </w:tr>
      <w:tr w:rsidR="0047251D" w:rsidRPr="00650076" w14:paraId="21B3CE6A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0059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Oplachovací peristaltická pumpa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EFF42AD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1ADD9B7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586067E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2D2FA851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28CA8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Ochrana proti přetlakování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EDABBD6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864BA10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B42CFED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5096EE00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F083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Autoklávovatelné i jednorázové příslušenství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70F9733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C284F8E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180ADC3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70CE0730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55FE0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Průtok min. 0 - 1,8 l/min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FABE11B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min. 0 - 1,8 l/min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FE77C4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E97CE32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3CC7E665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6B107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Tlak min. 400 mmHg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4F2254B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min. 400 mmHg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88DA096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C567B61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0C911A12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8655" w14:textId="5B764A1E" w:rsidR="0047251D" w:rsidRPr="00E53741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bookmarkStart w:id="0" w:name="_Hlk123729673"/>
            <w:r w:rsidRPr="00E53741">
              <w:rPr>
                <w:rFonts w:asciiTheme="minorHAnsi" w:hAnsiTheme="minorHAnsi" w:cstheme="minorHAnsi"/>
                <w:spacing w:val="-5"/>
              </w:rPr>
              <w:t xml:space="preserve">Umístění </w:t>
            </w:r>
            <w:r w:rsidR="00E53741" w:rsidRPr="00E53741">
              <w:rPr>
                <w:rFonts w:asciiTheme="minorHAnsi" w:hAnsiTheme="minorHAnsi" w:cstheme="minorHAnsi"/>
                <w:spacing w:val="-5"/>
              </w:rPr>
              <w:t xml:space="preserve">na </w:t>
            </w:r>
            <w:r w:rsidRPr="00E53741">
              <w:rPr>
                <w:rFonts w:asciiTheme="minorHAnsi" w:hAnsiTheme="minorHAnsi" w:cstheme="minorHAnsi"/>
                <w:spacing w:val="-5"/>
              </w:rPr>
              <w:t>přístrojovém vozíku</w:t>
            </w:r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2D45C53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7E68FC8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326A4E7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486E3ABC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1EA73" w14:textId="66EE08AF" w:rsidR="0047251D" w:rsidRPr="00E53741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E53741">
              <w:rPr>
                <w:rFonts w:asciiTheme="minorHAnsi" w:hAnsiTheme="minorHAnsi" w:cstheme="minorHAnsi"/>
                <w:spacing w:val="-5"/>
              </w:rPr>
              <w:t>Obsahem dodávky jsou resterilizovatelné hadicové sety (</w:t>
            </w:r>
            <w:r w:rsidR="00947E36">
              <w:rPr>
                <w:rFonts w:asciiTheme="minorHAnsi" w:hAnsiTheme="minorHAnsi" w:cstheme="minorHAnsi"/>
                <w:spacing w:val="-5"/>
              </w:rPr>
              <w:t xml:space="preserve">min. </w:t>
            </w:r>
            <w:r w:rsidRPr="00E53741">
              <w:rPr>
                <w:rFonts w:asciiTheme="minorHAnsi" w:hAnsiTheme="minorHAnsi" w:cstheme="minorHAnsi"/>
                <w:spacing w:val="-5"/>
              </w:rPr>
              <w:t>2 ks)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FAC0350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507DD1F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9BAA58F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182906A3" w14:textId="77777777" w:rsidTr="00E53741">
        <w:trPr>
          <w:trHeight w:val="7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2BB1" w14:textId="77777777" w:rsidR="0047251D" w:rsidRPr="00650076" w:rsidRDefault="0047251D" w:rsidP="00FD61BD">
            <w:pPr>
              <w:tabs>
                <w:tab w:val="left" w:pos="5812"/>
              </w:tabs>
              <w:spacing w:after="240" w:line="276" w:lineRule="auto"/>
              <w:rPr>
                <w:rFonts w:asciiTheme="minorHAnsi" w:hAnsiTheme="minorHAnsi" w:cstheme="minorHAnsi"/>
                <w:b/>
              </w:rPr>
            </w:pPr>
            <w:r w:rsidRPr="00650076">
              <w:rPr>
                <w:rFonts w:asciiTheme="minorHAnsi" w:hAnsiTheme="minorHAnsi" w:cstheme="minorHAnsi"/>
                <w:b/>
              </w:rPr>
              <w:t>Odsávací pumpa</w:t>
            </w:r>
          </w:p>
        </w:tc>
      </w:tr>
      <w:tr w:rsidR="0047251D" w:rsidRPr="00650076" w14:paraId="1B5F25DF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4CD0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Samostatná odsávací kompaktní elektrická jednotka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5BFD135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AC9ABA8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5CB17DC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04218E25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9269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lastRenderedPageBreak/>
              <w:t>Sací výkon minimálně 40 l/min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AC99B0A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min. 40l/min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34DA0C2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41CE8F4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507DC340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C915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Plynulé nastavení podtlaku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A6CE17B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E12DDA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4CE7C28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2CA0A04F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5B59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Hodnota podtlaku monitorována vakuometrem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2952ACA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F976FD5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FAA202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51D" w:rsidRPr="00650076" w14:paraId="32CC7617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2C141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Nejvyšší podtlak až 95 kPa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B2CAA31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až 95 kPa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B89C988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00534EF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7C072725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B0BD9" w14:textId="088F78E3" w:rsidR="0047251D" w:rsidRPr="00650076" w:rsidRDefault="00E53741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E53741">
              <w:rPr>
                <w:rFonts w:asciiTheme="minorHAnsi" w:hAnsiTheme="minorHAnsi" w:cstheme="minorHAnsi"/>
                <w:spacing w:val="-5"/>
              </w:rPr>
              <w:t>Umístění na přístrojovém vozíku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6626637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7F8126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2E73C76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1F51E3FC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C40F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 xml:space="preserve">Dodávka obsahuje odsávací láhev </w:t>
            </w:r>
            <w:r>
              <w:rPr>
                <w:rFonts w:asciiTheme="minorHAnsi" w:hAnsiTheme="minorHAnsi" w:cstheme="minorHAnsi"/>
                <w:spacing w:val="-5"/>
              </w:rPr>
              <w:t xml:space="preserve">min. </w:t>
            </w:r>
            <w:r w:rsidRPr="00650076">
              <w:rPr>
                <w:rFonts w:asciiTheme="minorHAnsi" w:hAnsiTheme="minorHAnsi" w:cstheme="minorHAnsi"/>
                <w:spacing w:val="-5"/>
              </w:rPr>
              <w:t>2</w:t>
            </w:r>
            <w:r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50076">
              <w:rPr>
                <w:rFonts w:asciiTheme="minorHAnsi" w:hAnsiTheme="minorHAnsi" w:cstheme="minorHAnsi"/>
                <w:spacing w:val="-5"/>
              </w:rPr>
              <w:t>l včetně nosného elementu pro upevnění láhve na stojanu, včetně víka a propojovací hadice k pumpě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5EF498A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  <w:r>
              <w:rPr>
                <w:rFonts w:asciiTheme="minorHAnsi" w:hAnsiTheme="minorHAnsi" w:cstheme="minorHAnsi"/>
                <w:spacing w:val="-5"/>
              </w:rPr>
              <w:t>min. 2 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7E52805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D3D2F72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5DBC30FA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FD89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V odsávacím okruhu bude zařazen sací antibakteriální filtr, jako součást dodávky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5423314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7AE7CF4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BFC6BB1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7DF97403" w14:textId="77777777" w:rsidTr="00E53741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D232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 xml:space="preserve">Součástí nabídky budou </w:t>
            </w:r>
            <w:r>
              <w:rPr>
                <w:rFonts w:asciiTheme="minorHAnsi" w:hAnsiTheme="minorHAnsi" w:cstheme="minorHAnsi"/>
                <w:spacing w:val="-5"/>
              </w:rPr>
              <w:t xml:space="preserve">min. </w:t>
            </w:r>
            <w:r w:rsidRPr="00650076">
              <w:rPr>
                <w:rFonts w:asciiTheme="minorHAnsi" w:hAnsiTheme="minorHAnsi" w:cstheme="minorHAnsi"/>
                <w:spacing w:val="-5"/>
              </w:rPr>
              <w:t xml:space="preserve">2 ks nástroje pro laparoskopický oplach a sání </w:t>
            </w:r>
            <w:r w:rsidRPr="00CE2FA6">
              <w:rPr>
                <w:rFonts w:asciiTheme="minorHAnsi" w:hAnsiTheme="minorHAnsi" w:cstheme="minorHAnsi"/>
                <w:spacing w:val="-5"/>
              </w:rPr>
              <w:t>s ovládáním páčkou na straně kovové rukojeti</w:t>
            </w:r>
            <w:r w:rsidRPr="00650076">
              <w:rPr>
                <w:rFonts w:asciiTheme="minorHAnsi" w:hAnsiTheme="minorHAnsi" w:cstheme="minorHAnsi"/>
                <w:spacing w:val="-5"/>
              </w:rPr>
              <w:t xml:space="preserve">, vč. tubusu pr. 5 mm a 10 mm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F1F86CE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  <w:r>
              <w:rPr>
                <w:rFonts w:asciiTheme="minorHAnsi" w:hAnsiTheme="minorHAnsi" w:cstheme="minorHAnsi"/>
                <w:spacing w:val="-5"/>
              </w:rPr>
              <w:t xml:space="preserve">min. 2 ks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78360FC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62C565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0D4ACCE5" w14:textId="77777777" w:rsidTr="00FD61BD">
        <w:trPr>
          <w:trHeight w:val="673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9591" w14:textId="77777777" w:rsidR="0047251D" w:rsidRPr="00650076" w:rsidRDefault="0047251D" w:rsidP="00FD61BD">
            <w:pPr>
              <w:tabs>
                <w:tab w:val="left" w:pos="5812"/>
              </w:tabs>
              <w:spacing w:after="240" w:line="276" w:lineRule="auto"/>
              <w:rPr>
                <w:rFonts w:asciiTheme="minorHAnsi" w:hAnsiTheme="minorHAnsi" w:cstheme="minorHAnsi"/>
                <w:b/>
              </w:rPr>
            </w:pPr>
            <w:r w:rsidRPr="00650076">
              <w:rPr>
                <w:rFonts w:asciiTheme="minorHAnsi" w:hAnsiTheme="minorHAnsi" w:cstheme="minorHAnsi"/>
                <w:b/>
              </w:rPr>
              <w:t>Insuflátor</w:t>
            </w:r>
          </w:p>
        </w:tc>
      </w:tr>
      <w:tr w:rsidR="0047251D" w:rsidRPr="00650076" w14:paraId="292C7B05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3247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Maximální průtok min. 45 l/min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4CC9367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  <w:r>
              <w:rPr>
                <w:rFonts w:asciiTheme="minorHAnsi" w:hAnsiTheme="minorHAnsi" w:cstheme="minorHAnsi"/>
                <w:spacing w:val="-5"/>
              </w:rPr>
              <w:t>m</w:t>
            </w:r>
            <w:r w:rsidRPr="00650076">
              <w:rPr>
                <w:rFonts w:asciiTheme="minorHAnsi" w:hAnsiTheme="minorHAnsi" w:cstheme="minorHAnsi"/>
                <w:spacing w:val="-5"/>
              </w:rPr>
              <w:t>in. 45 l/min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73FA671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FE11696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30CA32A2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327A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Automatická kontrola a regulace insuflace k nastavené hodnotě tlaku média (ochrana proti přeplnění pacienta)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0354CFB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7D73124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5852ADE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651121FC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3C3A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Indikátor stavu láhve s CO2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BE472EE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61A09F2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FFC81ED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67B2BD58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1A5EC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Rozsah tlaku min. 3-25 mmHg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05745B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  <w:r>
              <w:rPr>
                <w:rFonts w:asciiTheme="minorHAnsi" w:hAnsiTheme="minorHAnsi" w:cstheme="minorHAnsi"/>
                <w:spacing w:val="-5"/>
              </w:rPr>
              <w:t>rozsah min. 3-25 mmHg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F1A8EC4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8E3D6C2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3C5B803B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6D640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textAlignment w:val="baseline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>Volitelná rychlost průtoku CO2 uživatelem – min. 3 nastavené rychlosti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A2623B3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  <w:r>
              <w:rPr>
                <w:rFonts w:asciiTheme="minorHAnsi" w:hAnsiTheme="minorHAnsi" w:cstheme="minorHAnsi"/>
                <w:spacing w:val="-5"/>
              </w:rPr>
              <w:t>min. 3 nastavené rychlosti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4346AAF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9EDA18D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68A0589E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32164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lastRenderedPageBreak/>
              <w:t>Součástí dodávky bude integrované nebo samostatné zařízení pro předehřev insuflačního plynu na teplotu blízkou teplotě těla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934B785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6713A04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0CB76FC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5B7B9F11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92A4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  <w:spacing w:val="-5"/>
              </w:rPr>
              <w:t xml:space="preserve">Součástí dodávky budou </w:t>
            </w:r>
            <w:r>
              <w:rPr>
                <w:rFonts w:asciiTheme="minorHAnsi" w:hAnsiTheme="minorHAnsi" w:cstheme="minorHAnsi"/>
                <w:spacing w:val="-5"/>
              </w:rPr>
              <w:t xml:space="preserve">min. </w:t>
            </w:r>
            <w:r w:rsidRPr="00650076">
              <w:rPr>
                <w:rFonts w:asciiTheme="minorHAnsi" w:hAnsiTheme="minorHAnsi" w:cstheme="minorHAnsi"/>
                <w:spacing w:val="-5"/>
              </w:rPr>
              <w:t>2 ks resterilizovatelné insuflační hadice s předehřevem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52A9757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  <w:r>
              <w:rPr>
                <w:rFonts w:asciiTheme="minorHAnsi" w:hAnsiTheme="minorHAnsi" w:cstheme="minorHAnsi"/>
                <w:spacing w:val="-5"/>
              </w:rPr>
              <w:t>min. 2 ks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DFC9E74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F57844E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1B4157" w:rsidRPr="00650076" w14:paraId="2453B223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53F2" w14:textId="2EDF8500" w:rsidR="001B4157" w:rsidRPr="00650076" w:rsidRDefault="001B4157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rPr>
                <w:rFonts w:asciiTheme="minorHAnsi" w:hAnsiTheme="minorHAnsi" w:cstheme="minorHAnsi"/>
                <w:spacing w:val="-5"/>
              </w:rPr>
            </w:pPr>
            <w:r w:rsidRPr="00E53741">
              <w:rPr>
                <w:rFonts w:asciiTheme="minorHAnsi" w:hAnsiTheme="minorHAnsi" w:cstheme="minorHAnsi"/>
                <w:spacing w:val="-5"/>
              </w:rPr>
              <w:t>Umístění na přístrojovém vozíku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3AA5EE8" w14:textId="77777777" w:rsidR="001B4157" w:rsidRDefault="001B4157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A07A4A7" w14:textId="77777777" w:rsidR="001B4157" w:rsidRPr="00650076" w:rsidRDefault="001B4157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</w:tcPr>
          <w:p w14:paraId="52446140" w14:textId="77777777" w:rsidR="001B4157" w:rsidRPr="00650076" w:rsidRDefault="001B4157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754A2CF2" w14:textId="77777777" w:rsidTr="00FD61BD">
        <w:trPr>
          <w:trHeight w:val="708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23D66" w14:textId="77777777" w:rsidR="0047251D" w:rsidRPr="00650076" w:rsidRDefault="0047251D" w:rsidP="00FD61BD">
            <w:pPr>
              <w:tabs>
                <w:tab w:val="left" w:pos="5812"/>
              </w:tabs>
              <w:spacing w:after="240" w:line="276" w:lineRule="auto"/>
              <w:rPr>
                <w:rFonts w:asciiTheme="minorHAnsi" w:hAnsiTheme="minorHAnsi" w:cstheme="minorHAnsi"/>
                <w:b/>
              </w:rPr>
            </w:pPr>
            <w:r w:rsidRPr="00650076">
              <w:rPr>
                <w:rFonts w:asciiTheme="minorHAnsi" w:hAnsiTheme="minorHAnsi" w:cstheme="minorHAnsi"/>
                <w:b/>
              </w:rPr>
              <w:t>Elektrokoagulační jednotka</w:t>
            </w:r>
            <w:r w:rsidRPr="00650076">
              <w:rPr>
                <w:rFonts w:asciiTheme="minorHAnsi" w:hAnsiTheme="minorHAnsi" w:cstheme="minorHAnsi"/>
                <w:b/>
                <w:bCs/>
                <w:spacing w:val="-5"/>
              </w:rPr>
              <w:t xml:space="preserve"> </w:t>
            </w:r>
          </w:p>
        </w:tc>
      </w:tr>
      <w:tr w:rsidR="0047251D" w:rsidRPr="00650076" w14:paraId="73D8C3D9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B3747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</w:rPr>
              <w:t>Multioborový generátor pro otevřenou, laparoskopickou a endoskopickou operativu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8745FE7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3901B34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A705E26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1EF1693B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5930" w14:textId="46356C7F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Kompletní řada min. 25-ti monopolárních a bipolárních režimů, módy pro řez a koagulaci (</w:t>
            </w:r>
            <w:r>
              <w:rPr>
                <w:rFonts w:asciiTheme="minorHAnsi" w:hAnsiTheme="minorHAnsi" w:cstheme="minorHAnsi"/>
              </w:rPr>
              <w:t xml:space="preserve">min. </w:t>
            </w:r>
            <w:r w:rsidRPr="00650076">
              <w:rPr>
                <w:rFonts w:asciiTheme="minorHAnsi" w:hAnsiTheme="minorHAnsi" w:cstheme="minorHAnsi"/>
              </w:rPr>
              <w:t>čisté, smíšené, sprej, urologické a gynekologické endoresekce ve fyziologickém roztoku,</w:t>
            </w:r>
            <w:r w:rsidR="001B4157">
              <w:rPr>
                <w:rFonts w:asciiTheme="minorHAnsi" w:hAnsiTheme="minorHAnsi" w:cstheme="minorHAnsi"/>
              </w:rPr>
              <w:t xml:space="preserve"> </w:t>
            </w:r>
            <w:r w:rsidRPr="001B4157">
              <w:rPr>
                <w:rFonts w:asciiTheme="minorHAnsi" w:hAnsiTheme="minorHAnsi" w:cstheme="minorHAnsi"/>
              </w:rPr>
              <w:t>plasmakinetické módy)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6105BEE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CA39CF8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BC991F7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4C363457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AE43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Výkonový rozsah min. 0-320W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150122A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  <w:r>
              <w:rPr>
                <w:rFonts w:asciiTheme="minorHAnsi" w:hAnsiTheme="minorHAnsi" w:cstheme="minorHAnsi"/>
                <w:spacing w:val="-5"/>
              </w:rPr>
              <w:t>rozsah min. 0-320 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7D59638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7F0CEB1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62303E94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D7DA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Automatické přizpůsobení výstupního výkonu dle charakteru tkáně pro aplikaci optimálního množství energie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49FB5C3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E0CE570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FCACD3C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48D3539B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8E0D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Podpora okamžitého startu řezu bez nežádoucího termálního šíření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19F8435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F9FA5EA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AACF8D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7C861BC8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B32AE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Připojení až 4 monopolárních a bipolárních nástrojů současně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0142116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F464E24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7308C60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7EB641CA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D0DA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Automatické rozpoznání připojeného nástroje a nastavení doporučených parametrů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82D0526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22B675D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629051E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0FD7F060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D6D3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rPr>
                <w:rFonts w:asciiTheme="minorHAnsi" w:hAnsiTheme="minorHAnsi" w:cstheme="minorHAnsi"/>
              </w:rPr>
            </w:pPr>
            <w:r w:rsidRPr="001B4157">
              <w:rPr>
                <w:rFonts w:asciiTheme="minorHAnsi" w:hAnsiTheme="minorHAnsi" w:cstheme="minorHAnsi"/>
              </w:rPr>
              <w:t>Ruční nebo nožní ovládání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E6C1A9E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446018E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CB67CA0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710CED2E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5C14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lastRenderedPageBreak/>
              <w:t xml:space="preserve">Automatické rozpoznání kvalitního fyziologického roztoku pro </w:t>
            </w:r>
            <w:r w:rsidRPr="001B4157">
              <w:rPr>
                <w:rFonts w:asciiTheme="minorHAnsi" w:hAnsiTheme="minorHAnsi" w:cstheme="minorHAnsi"/>
              </w:rPr>
              <w:t>endoresekce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93256DC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B3B2FD4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8A6C62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5A5AC07D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F932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Volitelné režimy autostop a autostart u bipolární koagulace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5ABB3D5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271E9C7E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C664465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5E7AEDFB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6788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Nastavení a ovládání generátoru pomocí plně dotykového displeje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96BAA5D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273A973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A385752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2E80B04C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8A681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Zvukový alarm a zobrazení chybových hlášení i s popisem opatření k nápravě na displeji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FE8610E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0E026C8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23CB88C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5125D63A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1A7F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Víceúrovňový monitor kvality kontaktu neutrální elektrody s tkání pacienta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E1D272B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F747CD5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2E5B38C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3B00690E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5D24" w14:textId="54841B24" w:rsidR="0047251D" w:rsidRPr="00650076" w:rsidRDefault="0047251D" w:rsidP="00FD61BD">
            <w:pPr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Minimální příslušenství:</w:t>
            </w:r>
          </w:p>
          <w:p w14:paraId="773A0165" w14:textId="77777777" w:rsidR="0047251D" w:rsidRPr="00650076" w:rsidRDefault="0047251D" w:rsidP="0047251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neutrální elektroda vč. spojovacího kabelu</w:t>
            </w:r>
          </w:p>
          <w:p w14:paraId="07547F4C" w14:textId="036BAACD" w:rsidR="0047251D" w:rsidRPr="00650076" w:rsidRDefault="001B4157" w:rsidP="0047251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 případě nožního ovládání </w:t>
            </w:r>
            <w:r w:rsidR="0047251D" w:rsidRPr="00650076">
              <w:rPr>
                <w:rFonts w:asciiTheme="minorHAnsi" w:hAnsiTheme="minorHAnsi" w:cstheme="minorHAnsi"/>
              </w:rPr>
              <w:t>nožní pedály:</w:t>
            </w:r>
          </w:p>
          <w:p w14:paraId="4FA446F9" w14:textId="77777777" w:rsidR="0047251D" w:rsidRPr="00650076" w:rsidRDefault="0047251D" w:rsidP="00FD61BD">
            <w:pPr>
              <w:ind w:left="720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- ovládací dvojpedál 1 ks</w:t>
            </w:r>
          </w:p>
          <w:p w14:paraId="6C43996B" w14:textId="77777777" w:rsidR="0047251D" w:rsidRPr="00650076" w:rsidRDefault="0047251D" w:rsidP="00FD61BD">
            <w:pPr>
              <w:ind w:left="720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- druhý pedál pro ovládání bipolárního přístroje 1 ks</w:t>
            </w:r>
          </w:p>
          <w:p w14:paraId="78618B57" w14:textId="77777777" w:rsidR="0047251D" w:rsidRPr="00650076" w:rsidRDefault="0047251D" w:rsidP="00FD61BD">
            <w:pPr>
              <w:tabs>
                <w:tab w:val="left" w:pos="5812"/>
              </w:tabs>
              <w:suppressAutoHyphens/>
              <w:autoSpaceDN w:val="0"/>
              <w:spacing w:before="0" w:after="240" w:line="276" w:lineRule="auto"/>
              <w:jc w:val="both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kabely pro laparoskopickou i otevřenou operativu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12B70FB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A9A2813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700210A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1E6D5BC4" w14:textId="77777777" w:rsidTr="00FD61BD">
        <w:trPr>
          <w:trHeight w:val="571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118F" w14:textId="77777777" w:rsidR="0047251D" w:rsidRPr="00650076" w:rsidRDefault="0047251D" w:rsidP="00FD61BD">
            <w:pPr>
              <w:rPr>
                <w:rFonts w:asciiTheme="minorHAnsi" w:hAnsiTheme="minorHAnsi" w:cstheme="minorHAnsi"/>
                <w:b/>
              </w:rPr>
            </w:pPr>
            <w:r w:rsidRPr="00650076">
              <w:rPr>
                <w:rFonts w:asciiTheme="minorHAnsi" w:hAnsiTheme="minorHAnsi" w:cstheme="minorHAnsi"/>
                <w:b/>
              </w:rPr>
              <w:t>Přístrojový vozík</w:t>
            </w:r>
          </w:p>
        </w:tc>
      </w:tr>
      <w:tr w:rsidR="0047251D" w:rsidRPr="00650076" w14:paraId="20562143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6263F" w14:textId="77777777" w:rsidR="0047251D" w:rsidRPr="00650076" w:rsidRDefault="0047251D" w:rsidP="00FD61BD">
            <w:pPr>
              <w:suppressAutoHyphens/>
              <w:spacing w:before="0" w:after="0"/>
              <w:rPr>
                <w:rFonts w:asciiTheme="minorHAnsi" w:hAnsiTheme="minorHAnsi" w:cstheme="minorHAnsi"/>
                <w:spacing w:val="-5"/>
              </w:rPr>
            </w:pPr>
            <w:r w:rsidRPr="00650076">
              <w:rPr>
                <w:rFonts w:asciiTheme="minorHAnsi" w:hAnsiTheme="minorHAnsi" w:cstheme="minorHAnsi"/>
              </w:rPr>
              <w:t>pojízdný přístrojový vozík pro umístění a elektrické připojení výše uvedených přístrojů na nastavitelné police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DD639FF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E7BAFD2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A14F05E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2351E479" w14:textId="77777777" w:rsidTr="001B4157">
        <w:trPr>
          <w:trHeight w:val="64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DC63" w14:textId="77777777" w:rsidR="0047251D" w:rsidRPr="00650076" w:rsidRDefault="0047251D" w:rsidP="00FD61BD">
            <w:pPr>
              <w:suppressAutoHyphens/>
              <w:spacing w:before="0" w:after="0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Izolační transformátor</w:t>
            </w:r>
          </w:p>
          <w:p w14:paraId="70817BA8" w14:textId="77777777" w:rsidR="0047251D" w:rsidRPr="00650076" w:rsidRDefault="0047251D" w:rsidP="00FD61BD">
            <w:pPr>
              <w:suppressAutoHyphens/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271D6FD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54518498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658AF82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2FFDBD4F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AC0F" w14:textId="77777777" w:rsidR="0047251D" w:rsidRPr="00650076" w:rsidRDefault="0047251D" w:rsidP="00FD61BD">
            <w:pPr>
              <w:suppressAutoHyphens/>
              <w:spacing w:before="0" w:after="0"/>
              <w:rPr>
                <w:rFonts w:asciiTheme="minorHAnsi" w:hAnsiTheme="minorHAnsi" w:cstheme="minorHAnsi"/>
              </w:rPr>
            </w:pPr>
            <w:r w:rsidRPr="001B4157">
              <w:rPr>
                <w:rFonts w:asciiTheme="minorHAnsi" w:hAnsiTheme="minorHAnsi" w:cstheme="minorHAnsi"/>
              </w:rPr>
              <w:t>Kloubové otočné výškově a polohově nastavitelné rameno pro LCD monitor</w:t>
            </w:r>
            <w:r>
              <w:rPr>
                <w:rFonts w:asciiTheme="minorHAnsi" w:hAnsiTheme="minorHAnsi" w:cstheme="minorHAnsi"/>
              </w:rPr>
              <w:t xml:space="preserve"> (hlavní operační monitor)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5F37478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7C80232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F0939DD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78612F7E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5A5D" w14:textId="77777777" w:rsidR="0047251D" w:rsidRPr="00650076" w:rsidRDefault="0047251D" w:rsidP="00FD61BD">
            <w:pPr>
              <w:suppressAutoHyphens/>
              <w:spacing w:before="0" w:after="0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Integrovaná příprava elektroinstalace pro připojení všech výše uvedených přístrojů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31B7362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6F264905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ACC3D87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6456A999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F19B" w14:textId="77777777" w:rsidR="0047251D" w:rsidRPr="00650076" w:rsidRDefault="0047251D" w:rsidP="00FD61BD">
            <w:pPr>
              <w:suppressAutoHyphens/>
              <w:spacing w:before="0" w:after="0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 xml:space="preserve">4 pojízdná kolečka, </w:t>
            </w:r>
            <w:r>
              <w:rPr>
                <w:rFonts w:asciiTheme="minorHAnsi" w:hAnsiTheme="minorHAnsi" w:cstheme="minorHAnsi"/>
              </w:rPr>
              <w:t xml:space="preserve">min. </w:t>
            </w:r>
            <w:r w:rsidRPr="00650076">
              <w:rPr>
                <w:rFonts w:asciiTheme="minorHAnsi" w:hAnsiTheme="minorHAnsi" w:cstheme="minorHAnsi"/>
              </w:rPr>
              <w:t>2 z nich bržděná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5AC9277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  <w:r>
              <w:rPr>
                <w:rFonts w:asciiTheme="minorHAnsi" w:hAnsiTheme="minorHAnsi" w:cstheme="minorHAnsi"/>
                <w:spacing w:val="-5"/>
              </w:rPr>
              <w:t>min. 2 bržděná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87B99D3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8C90F24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7D3710BA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4465" w14:textId="77777777" w:rsidR="0047251D" w:rsidRPr="00650076" w:rsidRDefault="0047251D" w:rsidP="00FD61BD">
            <w:pPr>
              <w:suppressAutoHyphens/>
              <w:spacing w:before="0" w:after="0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Zásuvka na klávesnici pro ovládání kamerové jednotky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40DD386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17886D5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7D97A56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067DD735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A775" w14:textId="77777777" w:rsidR="0047251D" w:rsidRPr="00650076" w:rsidRDefault="0047251D" w:rsidP="00FD61BD">
            <w:pPr>
              <w:suppressAutoHyphens/>
              <w:spacing w:before="0" w:after="0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lastRenderedPageBreak/>
              <w:t>Držák infuzních vaků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FE9FEF4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EE6D378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84B941B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169E8A0C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C86C" w14:textId="77777777" w:rsidR="0047251D" w:rsidRPr="00650076" w:rsidRDefault="0047251D" w:rsidP="00FD61BD">
            <w:pPr>
              <w:suppressAutoHyphens/>
              <w:spacing w:before="0" w:after="0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Euro-lišta pro příslušenství a připevnění odpadní nádoby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CD6AB9A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2822105" w14:textId="431E468B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53969D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5E8CA891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29B2A" w14:textId="77777777" w:rsidR="0047251D" w:rsidRPr="00650076" w:rsidRDefault="0047251D" w:rsidP="00FD61BD">
            <w:pPr>
              <w:suppressAutoHyphens/>
              <w:spacing w:before="0" w:after="0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Držák kamerové hlavy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9A78BEC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BAFCBA2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223B2BB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4EA80298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BAD99" w14:textId="77777777" w:rsidR="0047251D" w:rsidRPr="00650076" w:rsidRDefault="0047251D" w:rsidP="00FD61BD">
            <w:pPr>
              <w:suppressAutoHyphens/>
              <w:spacing w:before="0" w:after="0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Držák pedálů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7AFA824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78D23395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311D86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19C63D86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61E1" w14:textId="77777777" w:rsidR="0047251D" w:rsidRPr="00650076" w:rsidRDefault="0047251D" w:rsidP="00FD61BD">
            <w:pPr>
              <w:suppressAutoHyphens/>
              <w:spacing w:before="0" w:after="0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Manipulační madla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B4FB45B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0BC6C2B4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3283D58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4FFD4222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0E60" w14:textId="77777777" w:rsidR="0047251D" w:rsidRPr="00650076" w:rsidRDefault="0047251D" w:rsidP="00FD61BD">
            <w:pPr>
              <w:suppressAutoHyphens/>
              <w:spacing w:before="0" w:after="0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Antistatická povrchová úprava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2BB6AC3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1AFBBEA4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6CD6089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15D416C6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EE70" w14:textId="77777777" w:rsidR="0047251D" w:rsidRPr="00650076" w:rsidRDefault="0047251D" w:rsidP="00FD61BD">
            <w:pPr>
              <w:suppressAutoHyphens/>
              <w:spacing w:before="0" w:after="0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</w:rPr>
              <w:t>Centrální vypínání a zapínání všech připojených přístrojů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06E2198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3C0B9511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36286A4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47251D" w:rsidRPr="00650076" w14:paraId="1BD1B6DE" w14:textId="77777777" w:rsidTr="001B4157">
        <w:trPr>
          <w:trHeight w:val="85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7191" w14:textId="77777777" w:rsidR="0047251D" w:rsidRPr="00650076" w:rsidRDefault="0047251D" w:rsidP="00FD61BD">
            <w:pPr>
              <w:suppressAutoHyphens/>
              <w:spacing w:before="0" w:after="0"/>
              <w:rPr>
                <w:rFonts w:asciiTheme="minorHAnsi" w:hAnsiTheme="minorHAnsi" w:cstheme="minorHAnsi"/>
              </w:rPr>
            </w:pPr>
            <w:r w:rsidRPr="00650076">
              <w:rPr>
                <w:rFonts w:asciiTheme="minorHAnsi" w:hAnsiTheme="minorHAnsi" w:cstheme="minorHAnsi"/>
                <w:color w:val="000000"/>
              </w:rPr>
              <w:t xml:space="preserve">Včetně zařízení bude dodána kompletní sestava příslušenství a spotřebního materiálu pro okamžité </w:t>
            </w:r>
            <w:r w:rsidRPr="002B76F3">
              <w:rPr>
                <w:rFonts w:asciiTheme="minorHAnsi" w:hAnsiTheme="minorHAnsi" w:cstheme="minorHAnsi"/>
                <w:bCs/>
                <w:color w:val="000000"/>
              </w:rPr>
              <w:t>použití zařízení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8636DAA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</w:tcPr>
          <w:p w14:paraId="4972F01E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972952D" w14:textId="77777777" w:rsidR="0047251D" w:rsidRPr="00650076" w:rsidRDefault="0047251D" w:rsidP="00FD61BD">
            <w:pPr>
              <w:jc w:val="center"/>
              <w:rPr>
                <w:rFonts w:asciiTheme="minorHAnsi" w:hAnsiTheme="minorHAnsi" w:cstheme="minorHAnsi"/>
                <w:spacing w:val="-5"/>
              </w:rPr>
            </w:pPr>
          </w:p>
        </w:tc>
      </w:tr>
    </w:tbl>
    <w:p w14:paraId="2894BA73" w14:textId="77777777" w:rsidR="00F15EE2" w:rsidRPr="0047251D" w:rsidRDefault="00F15EE2" w:rsidP="0047251D"/>
    <w:sectPr w:rsidR="00F15EE2" w:rsidRPr="0047251D" w:rsidSect="0004557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C62FF" w14:textId="77777777" w:rsidR="00525B9D" w:rsidRDefault="00AF4DDA">
      <w:pPr>
        <w:spacing w:before="0" w:after="0"/>
      </w:pPr>
      <w:r>
        <w:separator/>
      </w:r>
    </w:p>
  </w:endnote>
  <w:endnote w:type="continuationSeparator" w:id="0">
    <w:p w14:paraId="317A6904" w14:textId="77777777" w:rsidR="00525B9D" w:rsidRDefault="00AF4DD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9632079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5F32126" w14:textId="77777777" w:rsidR="00FC2B49" w:rsidRDefault="001B415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B4B5A7D" w14:textId="77777777" w:rsidR="00FC2B49" w:rsidRDefault="00EC631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4F409" w14:textId="77777777" w:rsidR="00525B9D" w:rsidRDefault="00AF4DDA">
      <w:pPr>
        <w:spacing w:before="0" w:after="0"/>
      </w:pPr>
      <w:r>
        <w:separator/>
      </w:r>
    </w:p>
  </w:footnote>
  <w:footnote w:type="continuationSeparator" w:id="0">
    <w:p w14:paraId="5C28D26D" w14:textId="77777777" w:rsidR="00525B9D" w:rsidRDefault="00AF4DD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F2698" w14:textId="77777777" w:rsidR="002C3C7E" w:rsidRDefault="002C3C7E" w:rsidP="002C3C7E">
    <w:pPr>
      <w:pStyle w:val="Bezmezer"/>
      <w:jc w:val="both"/>
    </w:pPr>
    <w:r>
      <w:rPr>
        <w:rFonts w:asciiTheme="minorHAnsi" w:hAnsiTheme="minorHAnsi" w:cstheme="minorHAnsi"/>
      </w:rPr>
      <w:t xml:space="preserve">Příloha č. 1 zadávací dokumentace                                                                část 5 – </w:t>
    </w:r>
    <w:r>
      <w:t>Laparoskopická sestava</w:t>
    </w:r>
  </w:p>
  <w:p w14:paraId="4C33C43E" w14:textId="77777777" w:rsidR="00FC2B49" w:rsidRPr="00FC2B49" w:rsidRDefault="00EC631C" w:rsidP="00FC2B4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7537C"/>
    <w:multiLevelType w:val="hybridMultilevel"/>
    <w:tmpl w:val="94609A1A"/>
    <w:lvl w:ilvl="0" w:tplc="2D9E59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002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51D"/>
    <w:rsid w:val="00055265"/>
    <w:rsid w:val="000B0140"/>
    <w:rsid w:val="001B4157"/>
    <w:rsid w:val="00220577"/>
    <w:rsid w:val="00276567"/>
    <w:rsid w:val="002C3C7E"/>
    <w:rsid w:val="0047251D"/>
    <w:rsid w:val="00525B9D"/>
    <w:rsid w:val="00566492"/>
    <w:rsid w:val="00680245"/>
    <w:rsid w:val="006A2D87"/>
    <w:rsid w:val="00947E36"/>
    <w:rsid w:val="00AF4DDA"/>
    <w:rsid w:val="00BD73A0"/>
    <w:rsid w:val="00E53741"/>
    <w:rsid w:val="00EC631C"/>
    <w:rsid w:val="00F15EE2"/>
    <w:rsid w:val="00F4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7A588"/>
  <w15:chartTrackingRefBased/>
  <w15:docId w15:val="{32FCD0C6-6C10-4AE7-9218-266C5990C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251D"/>
    <w:pPr>
      <w:spacing w:before="120" w:after="120" w:line="240" w:lineRule="auto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7251D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7251D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7251D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47251D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7251D"/>
    <w:rPr>
      <w:rFonts w:ascii="Times New Roman" w:hAnsi="Times New Roman"/>
    </w:rPr>
  </w:style>
  <w:style w:type="paragraph" w:styleId="Zkladntext">
    <w:name w:val="Body Text"/>
    <w:basedOn w:val="Normln"/>
    <w:link w:val="ZkladntextChar"/>
    <w:semiHidden/>
    <w:unhideWhenUsed/>
    <w:rsid w:val="0047251D"/>
    <w:pPr>
      <w:spacing w:before="0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7251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472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7251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7251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7251D"/>
    <w:rPr>
      <w:rFonts w:ascii="Times New Roman" w:hAnsi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F4DDA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2D8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2D87"/>
    <w:rPr>
      <w:rFonts w:ascii="Times New Roman" w:hAnsi="Times New Roman"/>
      <w:b/>
      <w:bCs/>
      <w:sz w:val="20"/>
      <w:szCs w:val="20"/>
    </w:rPr>
  </w:style>
  <w:style w:type="paragraph" w:styleId="Bezmezer">
    <w:name w:val="No Spacing"/>
    <w:link w:val="BezmezerChar"/>
    <w:uiPriority w:val="1"/>
    <w:qFormat/>
    <w:rsid w:val="002C3C7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2C3C7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1326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Slámová Jana Ing.</dc:creator>
  <cp:keywords/>
  <dc:description/>
  <cp:lastModifiedBy>Slámová Jana Ing.</cp:lastModifiedBy>
  <cp:revision>11</cp:revision>
  <dcterms:created xsi:type="dcterms:W3CDTF">2023-02-17T06:45:00Z</dcterms:created>
  <dcterms:modified xsi:type="dcterms:W3CDTF">2023-02-20T11:58:00Z</dcterms:modified>
</cp:coreProperties>
</file>